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F04C" w14:textId="61717CE5" w:rsidR="00F06E8C" w:rsidRDefault="00B43379" w:rsidP="00F06E8C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СОГЛАСИЕ НА ОБРАБОТКУ ПЕРСОНАЛЬНЫХ ДАННЫХ</w:t>
      </w:r>
    </w:p>
    <w:p w14:paraId="74CFA0FF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Настоящим в соответствии с Федеральным законом № 152-ФЗ «О персональных данных» от 27.07.2006 года свободно, своей волей и в своем интересе выражаю свое безусловное согласие на обработку моих персональных данных муниципальным бюджетным учреждением «Централизованная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библиотечная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система Северо-Енисейского района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зарегистрированным в соответствии с законодательством РФ по адресу: 663282, Красноярский край,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Северо-Енисейский район,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гп Северо-Енисейский, ул. Ленина, зд.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52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(далее по тексту - Оператор).</w:t>
      </w:r>
    </w:p>
    <w:p w14:paraId="1DBEA0DA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1.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Согласие дается на обработку одной, нескольких или всех категорий персональных данных, не являющихся специальными или биометрическими, предоставляемых мною, которые могут включать:</w:t>
      </w:r>
    </w:p>
    <w:p w14:paraId="266723BF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фамилия, имя и отчество (при наличии);</w:t>
      </w:r>
    </w:p>
    <w:p w14:paraId="455DB54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номер телефона;</w:t>
      </w:r>
    </w:p>
    <w:p w14:paraId="22DB7494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адрес электронной почты.</w:t>
      </w:r>
    </w:p>
    <w:p w14:paraId="48725446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IP-адрес.</w:t>
      </w:r>
    </w:p>
    <w:p w14:paraId="1005333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2.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Оператор может совершать следующие действия: сбор; запись; систематизация; накопление; хранение; уточнение (обновление, изменение); извлечение; использование; блокирование; удаление; уничтожение.</w:t>
      </w:r>
    </w:p>
    <w:p w14:paraId="400F54B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3.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Способы обработки: как с использованием средств автоматизации, так и без их использования.</w:t>
      </w:r>
    </w:p>
    <w:p w14:paraId="57218621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4.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Цель обработки: предоставление мне услуг/работ, включая, направление в мой адрес уведомлений, касающихся предоставляемых услуг/работ, подготовка и направление ответов на мои запросы, направление в мой адрес информации о мероприятиях/товарах/услугах/работах Оператора.</w:t>
      </w:r>
    </w:p>
    <w:p w14:paraId="3A1D7519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5.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Настоящее согласие действует до момента его отзыва путем направления соответствующего уведомления на электронный адрес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cbs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se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inbox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ru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или направления по адресу.</w:t>
      </w:r>
    </w:p>
    <w:p w14:paraId="62E14D70" w14:textId="176B5606" w:rsidR="00B43379" w:rsidRPr="00F06E8C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случае отзыва мною согласия на обработку персональных данных Оператор вправе продолжить обработку персональных данных без моего согласия при наличии оснований, предусмотренных Федеральным законом №152-ФЗ «О персональных данных» от 27.07.2006 г.</w:t>
      </w:r>
    </w:p>
    <w:p w14:paraId="2A4D31CA" w14:textId="77777777" w:rsidR="00B43379" w:rsidRDefault="00B43379" w:rsidP="00F06E8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14:paraId="06A650C1" w14:textId="77777777" w:rsidR="00E72C9E" w:rsidRPr="00F06E8C" w:rsidRDefault="00E72C9E" w:rsidP="00F06E8C">
      <w:pPr>
        <w:jc w:val="both"/>
        <w:rPr>
          <w:rFonts w:ascii="Times New Roman" w:hAnsi="Times New Roman" w:cs="Times New Roman"/>
        </w:rPr>
      </w:pPr>
    </w:p>
    <w:sectPr w:rsidR="00E72C9E" w:rsidRPr="00F0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7F0E"/>
    <w:multiLevelType w:val="multilevel"/>
    <w:tmpl w:val="1C38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70FA4"/>
    <w:multiLevelType w:val="hybridMultilevel"/>
    <w:tmpl w:val="CD2E0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824"/>
    <w:rsid w:val="00745824"/>
    <w:rsid w:val="00B43379"/>
    <w:rsid w:val="00B92972"/>
    <w:rsid w:val="00E72C9E"/>
    <w:rsid w:val="00F0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28A8E"/>
  <w15:chartTrackingRefBased/>
  <w15:docId w15:val="{9BD62511-78A3-4A15-B51A-CB947647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CRBnote1</dc:creator>
  <cp:keywords/>
  <dc:description/>
  <cp:lastModifiedBy>CRBnote1</cp:lastModifiedBy>
  <cp:revision>4</cp:revision>
  <dcterms:created xsi:type="dcterms:W3CDTF">2025-04-07T01:24:00Z</dcterms:created>
  <dcterms:modified xsi:type="dcterms:W3CDTF">2025-04-16T14:50:00Z</dcterms:modified>
</cp:coreProperties>
</file>